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COMPTE RENDU DE RÉUNION INTERINSTITUTIONNELLE</w:t>
      </w:r>
    </w:p>
    <w:p>
      <w:pPr>
        <w:spacing w:after="240"/>
      </w:pPr>
      <w:r>
        <w:rPr>
          <w:i/>
          <w:color w:val="6B7085"/>
        </w:rPr>
        <w:t xml:space="preserve">Remplissez les espaces vides avec les informations de votre réunion. Les textes en gris sont des repères : supprimez-les une fois terminé.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Lieu ou plateforme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Institution qui convoque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Objet de la réunion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Rédigé par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Institutions et représentants</w:t>
      </w:r>
    </w:p>
    <w:p>
      <w:pPr>
        <w:keepNext/>
        <w:spacing w:after="80"/>
      </w:pPr>
      <w:r>
        <w:rPr>
          <w:i/>
          <w:color w:val="6B7085"/>
        </w:rPr>
        <w:t xml:space="preserve">Qui parle au nom de chaque institution.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614"/>
        <w:gridCol w:w="3614"/>
        <w:gridCol w:w="2410"/>
      </w:tblGrid>
      <w:tr>
        <w:trPr>
          <w:tblHeader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Institution</w:t>
            </w: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Représentant</w:t>
            </w: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Fonction</w:t>
            </w: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Sujets abordés</w:t>
      </w:r>
    </w:p>
    <w:p>
      <w:pPr>
        <w:keepNext/>
        <w:spacing w:after="80"/>
      </w:pPr>
      <w:r>
        <w:rPr>
          <w:i/>
          <w:color w:val="6B7085"/>
        </w:rPr>
        <w:t xml:space="preserve">Dans l’ordre où ils ont été abordés.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Position de chaque institution</w:t>
      </w:r>
    </w:p>
    <w:p>
      <w:pPr>
        <w:keepNext/>
        <w:spacing w:after="80"/>
      </w:pPr>
      <w:r>
        <w:rPr>
          <w:i/>
          <w:color w:val="6B7085"/>
        </w:rPr>
        <w:t xml:space="preserve">Ce que chaque institution a défendu sur les sujets clés, avec ses propres termes.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09"/>
        <w:gridCol w:w="7229"/>
      </w:tblGrid>
      <w:tr>
        <w:trPr>
          <w:tblHeader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Institution</w:t>
            </w: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Position</w:t>
            </w: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2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Accords</w:t>
      </w:r>
    </w:p>
    <w:p>
      <w:pPr>
        <w:keepNext/>
        <w:spacing w:after="80"/>
      </w:pPr>
      <w:r>
        <w:rPr>
          <w:i/>
          <w:color w:val="6B7085"/>
        </w:rPr>
        <w:t xml:space="preserve">Ce que les institutions ont convenu ensemble.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Engagements</w:t>
      </w:r>
    </w:p>
    <w:p>
      <w:pPr>
        <w:keepNext/>
        <w:spacing w:after="80"/>
      </w:pPr>
      <w:r>
        <w:rPr>
          <w:i/>
          <w:color w:val="6B7085"/>
        </w:rPr>
        <w:t xml:space="preserve">Ce que fera chaque institution, avec la personne responsable et la date.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029"/>
        <w:gridCol w:w="4058"/>
        <w:gridCol w:w="2029"/>
        <w:gridCol w:w="1522"/>
      </w:tblGrid>
      <w:tr>
        <w:trPr>
          <w:tblHeader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Institution</w:t>
            </w: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Engagement</w:t>
            </w: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Échéance</w:t>
            </w: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05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2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2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Points en suspens</w:t>
      </w:r>
    </w:p>
    <w:p>
      <w:pPr>
        <w:keepNext/>
        <w:spacing w:after="80"/>
      </w:pPr>
      <w:r>
        <w:rPr>
          <w:i/>
          <w:color w:val="6B7085"/>
        </w:rPr>
        <w:t xml:space="preserve">Ce qui n’a pas fait l’objet d’un accord et quand ce sera repris.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Modèle Omega Writer. Vous voulez qu’il se remplisse tout seul à partir de l’enregistrement 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omegawriter.app/fr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fr/?utm_source=formato&amp;utm_medium=docx&amp;utm_campaign=interinstituciona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réunion interinstitutionnelle</dc:title>
  <dc:creator>Omega Writer</dc:creator>
  <dc:language>fr-FR</dc:language>
</cp:coreProperties>
</file>