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ACTA DE SESIÓN DE JUNTA DIRECTIVA</w:t>
      </w:r>
    </w:p>
    <w:p>
      <w:pPr>
        <w:spacing w:after="240"/>
      </w:pPr>
      <w:r>
        <w:rPr>
          <w:i/>
          <w:color w:val="6B7085"/>
        </w:rPr>
        <w:t xml:space="preserve">Llena los espacios en blanco con los datos de tu reunión. Los textos en gris son guías: bórralos al terminar.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324"/>
        <w:gridCol w:w="6648"/>
      </w:tblGrid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Tipo y número de sesión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Fecha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Hora de inicio y de cierre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Lugar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Preside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Secretaría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1. Asistencia y quórum</w:t>
      </w:r>
    </w:p>
    <w:p>
      <w:pPr>
        <w:keepNext/>
        <w:spacing w:after="80"/>
      </w:pPr>
      <w:r>
        <w:rPr>
          <w:i/>
          <w:color w:val="6B7085"/>
        </w:rPr>
        <w:t xml:space="preserve">Miembros con derecho a voto e invitados. Indica si hubo quórum.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4273"/>
        <w:gridCol w:w="2849"/>
        <w:gridCol w:w="2850"/>
      </w:tblGrid>
      <w:tr>
        <w:trPr>
          <w:tblHeader/>
          <w:cantSplit/>
        </w:trPr>
        <w:tc>
          <w:tcPr>
            <w:tcW w:w="427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Miembro</w:t>
            </w:r>
          </w:p>
        </w:tc>
        <w:tc>
          <w:tcPr>
            <w:tcW w:w="284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Cargo</w:t>
            </w:r>
          </w:p>
        </w:tc>
        <w:tc>
          <w:tcPr>
            <w:tcW w:w="285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Asistencia</w:t>
            </w:r>
          </w:p>
        </w:tc>
      </w:tr>
      <w:tr>
        <w:trPr>
          <w:trHeight w:val="400" w:hRule="atLeast"/>
          <w:cantSplit/>
        </w:trPr>
        <w:tc>
          <w:tcPr>
            <w:tcW w:w="427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4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5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27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4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5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27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4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5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27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4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5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27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4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5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27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4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85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2. Orden del día</w:t>
      </w:r>
    </w:p>
    <w:p>
      <w:pPr>
        <w:keepNext/>
        <w:spacing w:after="80"/>
      </w:pPr>
      <w:r>
        <w:rPr>
          <w:i/>
          <w:color w:val="6B7085"/>
        </w:rPr>
        <w:t xml:space="preserve">Los puntos aprobados al inicio de la sesión.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64"/>
        <w:gridCol w:w="9308"/>
      </w:tblGrid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4.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Aprobación del acta anterior</w:t>
      </w:r>
    </w:p>
    <w:p>
      <w:pPr>
        <w:keepNext/>
        <w:spacing w:after="80"/>
      </w:pPr>
      <w:r>
        <w:rPr>
          <w:i/>
          <w:color w:val="6B7085"/>
        </w:rPr>
        <w:t xml:space="preserve">Si se aprobó, con o sin modificaciones.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972"/>
      </w:tblGrid>
      <w:tr>
        <w:trPr>
          <w:trHeight w:val="600" w:hRule="atLeast"/>
          <w:cantSplit/>
        </w:trPr>
        <w:tc>
          <w:tcPr>
            <w:tcW w:w="997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4. Desarrollo de la sesión</w:t>
      </w:r>
    </w:p>
    <w:p>
      <w:pPr>
        <w:keepNext/>
        <w:spacing w:after="80"/>
      </w:pPr>
      <w:r>
        <w:rPr>
          <w:i/>
          <w:color w:val="6B7085"/>
        </w:rPr>
        <w:t xml:space="preserve">Para cada punto: quién lo presentó, las intervenciones relevantes y cómo se resolvió.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972"/>
      </w:tblGrid>
      <w:tr>
        <w:trPr>
          <w:trHeight w:val="2400" w:hRule="atLeast"/>
          <w:cantSplit/>
        </w:trPr>
        <w:tc>
          <w:tcPr>
            <w:tcW w:w="997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5. Resoluciones y votaciones</w:t>
      </w:r>
    </w:p>
    <w:p>
      <w:pPr>
        <w:keepNext/>
        <w:spacing w:after="80"/>
      </w:pPr>
      <w:r>
        <w:rPr>
          <w:i/>
          <w:color w:val="6B7085"/>
        </w:rPr>
        <w:t xml:space="preserve">Cada resolución, con el resultado de la votación.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5602"/>
        <w:gridCol w:w="1344"/>
        <w:gridCol w:w="1344"/>
        <w:gridCol w:w="1682"/>
      </w:tblGrid>
      <w:tr>
        <w:trPr>
          <w:tblHeader/>
          <w:cantSplit/>
        </w:trPr>
        <w:tc>
          <w:tcPr>
            <w:tcW w:w="560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Resolución</w:t>
            </w:r>
          </w:p>
        </w:tc>
        <w:tc>
          <w:tcPr>
            <w:tcW w:w="134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A favor</w:t>
            </w:r>
          </w:p>
        </w:tc>
        <w:tc>
          <w:tcPr>
            <w:tcW w:w="134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En contra</w:t>
            </w:r>
          </w:p>
        </w:tc>
        <w:tc>
          <w:tcPr>
            <w:tcW w:w="168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Abstenciones</w:t>
            </w:r>
          </w:p>
        </w:tc>
      </w:tr>
      <w:tr>
        <w:trPr>
          <w:trHeight w:val="400" w:hRule="atLeast"/>
          <w:cantSplit/>
        </w:trPr>
        <w:tc>
          <w:tcPr>
            <w:tcW w:w="560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34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34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68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60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34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34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68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60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34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34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68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Encargos</w:t>
      </w:r>
    </w:p>
    <w:p>
      <w:pPr>
        <w:keepNext/>
        <w:spacing w:after="80"/>
      </w:pPr>
      <w:r>
        <w:rPr>
          <w:i/>
          <w:color w:val="6B7085"/>
        </w:rPr>
        <w:t xml:space="preserve">Lo que la junta encarga a la administración o a sus miembros.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5318"/>
        <w:gridCol w:w="2659"/>
        <w:gridCol w:w="1995"/>
      </w:tblGrid>
      <w:tr>
        <w:trPr>
          <w:tblHeader/>
          <w:cantSplit/>
        </w:trPr>
        <w:tc>
          <w:tcPr>
            <w:tcW w:w="531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Encargo</w:t>
            </w:r>
          </w:p>
        </w:tc>
        <w:tc>
          <w:tcPr>
            <w:tcW w:w="265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Responsable</w:t>
            </w:r>
          </w:p>
        </w:tc>
        <w:tc>
          <w:tcPr>
            <w:tcW w:w="199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Plazo</w:t>
            </w:r>
          </w:p>
        </w:tc>
      </w:tr>
      <w:tr>
        <w:trPr>
          <w:trHeight w:val="400" w:hRule="atLeast"/>
          <w:cantSplit/>
        </w:trPr>
        <w:tc>
          <w:tcPr>
            <w:tcW w:w="531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65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9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31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65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9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31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65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9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7. Cierre</w:t>
      </w:r>
    </w:p>
    <w:p>
      <w:pPr>
        <w:keepNext/>
        <w:spacing w:after="80"/>
      </w:pPr>
      <w:r>
        <w:rPr>
          <w:i/>
          <w:color w:val="6B7085"/>
        </w:rPr>
        <w:t xml:space="preserve">Hora de cierre y fecha de la próxima sesión, si se fijó.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972"/>
      </w:tblGrid>
      <w:tr>
        <w:trPr>
          <w:trHeight w:val="600" w:hRule="atLeast"/>
          <w:cantSplit/>
        </w:trPr>
        <w:tc>
          <w:tcPr>
            <w:tcW w:w="997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keepNext/>
        <w:spacing w:after="520"/>
      </w:pP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4686"/>
        <w:gridCol w:w="600"/>
        <w:gridCol w:w="4686"/>
      </w:tblGrid>
      <w:tr>
        <w:trPr>
          <w:cantSplit/>
        </w:trPr>
        <w:tc>
          <w:tcPr>
            <w:tcW w:w="4686" w:type="dxa"/>
            <w:tcBorders>
              <w:top w:val="single" w:sz="6" w:color="0B0B14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color w:val="6B7085"/>
              </w:rPr>
              <w:t xml:space="preserve">Presidencia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</w:p>
        </w:tc>
        <w:tc>
          <w:tcPr>
            <w:tcW w:w="4686" w:type="dxa"/>
            <w:tcBorders>
              <w:top w:val="single" w:sz="6" w:color="0B0B14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color w:val="6B7085"/>
              </w:rPr>
              <w:t xml:space="preserve">Secretaría</w:t>
            </w:r>
          </w:p>
        </w:tc>
      </w:tr>
    </w:tbl>
    <w:p>
      <w:pPr>
        <w:spacing w:after="120"/>
      </w:pPr>
    </w:p>
    <w:sectPr>
      <w:footerReference w:type="default" r:id="rIdFooter"/>
      <w:pgSz w:w="12240" w:h="15840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rPr>
        <w:color w:val="6B7085"/>
        <w:sz w:val="16"/>
        <w:szCs w:val="16"/>
      </w:rPr>
      <w:t xml:space="preserve">Formato de Omega Writer. ¿Quieres que se llene solo a partir de la grabación? </w:t>
    </w:r>
    <w:hyperlink r:id="rIdLink" w:history="1">
      <w:r>
        <w:rPr>
          <w:color w:val="0742C2"/>
          <w:sz w:val="16"/>
          <w:szCs w:val="16"/>
          <w:u w:val="single"/>
        </w:rPr>
        <w:t xml:space="preserve">omegawriter.app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P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20"/>
    </w:pPr>
    <w:rPr>
      <w:b/>
      <w:color w:val="0B0B14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80" w:after="60"/>
      <w:outlineLvl w:val="0"/>
    </w:pPr>
    <w:rPr>
      <w:b/>
      <w:color w:val="0851E8"/>
      <w:sz w:val="26"/>
      <w:szCs w:val="26"/>
    </w:rPr>
  </w:style>
  <w:style w:type="paragraph" w:styleId="Footer">
    <w:name w:val="footer"/>
    <w:basedOn w:val="Normal"/>
    <w:pPr>
      <w:spacing w:after="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" Type="http://schemas.openxmlformats.org/officeDocument/2006/relationships/hyperlink" Target="https://omegawriter.app/?utm_source=formato&amp;utm_medium=docx&amp;utm_campaign=consejo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Acta de consejo o junta directiva</dc:title>
  <dc:creator>Omega Writer</dc:creator>
  <dc:language>es-PA</dc:language>
</cp:coreProperties>
</file>