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MINUTA DE REUNIÓN DE EQUIPO</w:t>
      </w:r>
    </w:p>
    <w:p>
      <w:pPr>
        <w:spacing w:after="240"/>
      </w:pPr>
      <w:r>
        <w:rPr>
          <w:i/>
          <w:color w:val="6B7085"/>
        </w:rPr>
        <w:t xml:space="preserve">Llena los espacios en blanco con los datos de tu reunión. Los textos en gris son guías: bórralos al terminar.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3324"/>
        <w:gridCol w:w="6648"/>
      </w:tblGrid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Fecha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Equipo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Asistentes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Próxima reunión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1. Avances desde la última reunión</w:t>
      </w:r>
    </w:p>
    <w:p>
      <w:pPr>
        <w:keepNext/>
        <w:spacing w:after="80"/>
      </w:pPr>
      <w:r>
        <w:rPr>
          <w:i/>
          <w:color w:val="6B7085"/>
        </w:rPr>
        <w:t xml:space="preserve">Estado de cada tema: listo, en curso o bloqueado.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3216"/>
        <w:gridCol w:w="1930"/>
        <w:gridCol w:w="4826"/>
      </w:tblGrid>
      <w:tr>
        <w:trPr>
          <w:tblHeader/>
          <w:cantSplit/>
        </w:trPr>
        <w:tc>
          <w:tcPr>
            <w:tcW w:w="321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Tema</w:t>
            </w:r>
          </w:p>
        </w:tc>
        <w:tc>
          <w:tcPr>
            <w:tcW w:w="193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Estado</w:t>
            </w:r>
          </w:p>
        </w:tc>
        <w:tc>
          <w:tcPr>
            <w:tcW w:w="48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Comentario</w:t>
            </w:r>
          </w:p>
        </w:tc>
      </w:tr>
      <w:tr>
        <w:trPr>
          <w:trHeight w:val="400" w:hRule="atLeast"/>
          <w:cantSplit/>
        </w:trPr>
        <w:tc>
          <w:tcPr>
            <w:tcW w:w="321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3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48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321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3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48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321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3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48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321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3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48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2. Decisiones</w:t>
      </w:r>
    </w:p>
    <w:p>
      <w:pPr>
        <w:keepNext/>
        <w:spacing w:after="80"/>
      </w:pPr>
      <w:r>
        <w:rPr>
          <w:i/>
          <w:color w:val="6B7085"/>
        </w:rPr>
        <w:t xml:space="preserve">Lo que el equipo decidió hoy.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664"/>
        <w:gridCol w:w="9308"/>
      </w:tblGrid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1.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2.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3.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Tareas</w:t>
      </w:r>
    </w:p>
    <w:p>
      <w:pPr>
        <w:keepNext/>
        <w:spacing w:after="80"/>
      </w:pPr>
      <w:r>
        <w:rPr>
          <w:i/>
          <w:color w:val="6B7085"/>
        </w:rPr>
        <w:t xml:space="preserve">Una persona y una fecha por tarea.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5318"/>
        <w:gridCol w:w="2659"/>
        <w:gridCol w:w="1995"/>
      </w:tblGrid>
      <w:tr>
        <w:trPr>
          <w:tblHeader/>
          <w:cantSplit/>
        </w:trPr>
        <w:tc>
          <w:tcPr>
            <w:tcW w:w="531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Tarea</w:t>
            </w:r>
          </w:p>
        </w:tc>
        <w:tc>
          <w:tcPr>
            <w:tcW w:w="265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Responsable</w:t>
            </w:r>
          </w:p>
        </w:tc>
        <w:tc>
          <w:tcPr>
            <w:tcW w:w="199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Para cuándo</w:t>
            </w:r>
          </w:p>
        </w:tc>
      </w:tr>
      <w:tr>
        <w:trPr>
          <w:trHeight w:val="400" w:hRule="atLeast"/>
          <w:cantSplit/>
        </w:trPr>
        <w:tc>
          <w:tcPr>
            <w:tcW w:w="531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65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9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31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65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9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31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65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9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31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65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9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31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65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9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4. Bloqueos y riesgos</w:t>
      </w:r>
    </w:p>
    <w:p>
      <w:pPr>
        <w:keepNext/>
        <w:spacing w:after="80"/>
      </w:pPr>
      <w:r>
        <w:rPr>
          <w:i/>
          <w:color w:val="6B7085"/>
        </w:rPr>
        <w:t xml:space="preserve">Lo que frena al equipo y quién puede destrabarlo.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972"/>
      </w:tblGrid>
      <w:tr>
        <w:trPr>
          <w:trHeight w:val="900" w:hRule="atLeast"/>
          <w:cantSplit/>
        </w:trPr>
        <w:tc>
          <w:tcPr>
            <w:tcW w:w="997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sectPr>
      <w:footerReference w:type="default" r:id="rIdFooter"/>
      <w:pgSz w:w="12240" w:h="15840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rPr>
        <w:color w:val="6B7085"/>
        <w:sz w:val="16"/>
        <w:szCs w:val="16"/>
      </w:rPr>
      <w:t xml:space="preserve">Formato de Omega Writer. ¿Quieres que se llene solo a partir de la grabación? </w:t>
    </w:r>
    <w:hyperlink r:id="rIdLink" w:history="1">
      <w:r>
        <w:rPr>
          <w:color w:val="0742C2"/>
          <w:sz w:val="16"/>
          <w:szCs w:val="16"/>
          <w:u w:val="single"/>
        </w:rPr>
        <w:t xml:space="preserve">omegawriter.app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P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120"/>
    </w:pPr>
    <w:rPr>
      <w:b/>
      <w:color w:val="0B0B14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80" w:after="60"/>
      <w:outlineLvl w:val="0"/>
    </w:pPr>
    <w:rPr>
      <w:b/>
      <w:color w:val="0851E8"/>
      <w:sz w:val="26"/>
      <w:szCs w:val="26"/>
    </w:rPr>
  </w:style>
  <w:style w:type="paragraph" w:styleId="Footer">
    <w:name w:val="footer"/>
    <w:basedOn w:val="Normal"/>
    <w:pPr>
      <w:spacing w:after="0"/>
    </w:p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" Type="http://schemas.openxmlformats.org/officeDocument/2006/relationships/hyperlink" Target="https://omegawriter.app/?utm_source=formato&amp;utm_medium=docx&amp;utm_campaign=equipo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Minuta de reunión de equipo</dc:title>
  <dc:creator>Omega Writer</dc:creator>
  <dc:language>es-PA</dc:language>
</cp:coreProperties>
</file>