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ATA DE REUNIÃO DE EQUIPE</w:t>
      </w:r>
    </w:p>
    <w:p>
      <w:pPr>
        <w:spacing w:after="240"/>
      </w:pPr>
      <w:r>
        <w:rPr>
          <w:i/>
          <w:color w:val="6B7085"/>
        </w:rPr>
        <w:t xml:space="preserve">Preencha os espaços em branco com os dados da sua reunião. Os textos em cinza são guias: apague-os ao terminar.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2"/>
        <w:gridCol w:w="6426"/>
      </w:tblGrid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Data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Equipe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Participantes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Próxima reunião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Avanços desde a última reunião</w:t>
      </w:r>
    </w:p>
    <w:p>
      <w:pPr>
        <w:keepNext/>
        <w:spacing w:after="80"/>
      </w:pPr>
      <w:r>
        <w:rPr>
          <w:i/>
          <w:color w:val="6B7085"/>
        </w:rPr>
        <w:t xml:space="preserve">Situação de cada assunto: pronto, em andamento ou bloqueado.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109"/>
        <w:gridCol w:w="1865"/>
        <w:gridCol w:w="4664"/>
      </w:tblGrid>
      <w:tr>
        <w:trPr>
          <w:tblHeader/>
          <w:cantSplit/>
        </w:trPr>
        <w:tc>
          <w:tcPr>
            <w:tcW w:w="31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Assunto</w:t>
            </w:r>
          </w:p>
        </w:tc>
        <w:tc>
          <w:tcPr>
            <w:tcW w:w="186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Situação</w:t>
            </w:r>
          </w:p>
        </w:tc>
        <w:tc>
          <w:tcPr>
            <w:tcW w:w="4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Comentário</w:t>
            </w:r>
          </w:p>
        </w:tc>
      </w:tr>
      <w:tr>
        <w:trPr>
          <w:trHeight w:val="400" w:hRule="atLeast"/>
          <w:cantSplit/>
        </w:trPr>
        <w:tc>
          <w:tcPr>
            <w:tcW w:w="31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86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1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86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1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86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1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86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Decisões</w:t>
      </w:r>
    </w:p>
    <w:p>
      <w:pPr>
        <w:keepNext/>
        <w:spacing w:after="80"/>
      </w:pPr>
      <w:r>
        <w:rPr>
          <w:i/>
          <w:color w:val="6B7085"/>
        </w:rPr>
        <w:t xml:space="preserve">O que a equipe decidiu hoje.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Tarefas</w:t>
      </w:r>
    </w:p>
    <w:p>
      <w:pPr>
        <w:keepNext/>
        <w:spacing w:after="80"/>
      </w:pPr>
      <w:r>
        <w:rPr>
          <w:i/>
          <w:color w:val="6B7085"/>
        </w:rPr>
        <w:t xml:space="preserve">Uma pessoa e uma data por tarefa.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140"/>
        <w:gridCol w:w="2570"/>
        <w:gridCol w:w="1928"/>
      </w:tblGrid>
      <w:tr>
        <w:trPr>
          <w:tblHeader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Tarefa</w:t>
            </w: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Responsável</w:t>
            </w: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Para quando</w:t>
            </w: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Bloqueios e riscos</w:t>
      </w:r>
    </w:p>
    <w:p>
      <w:pPr>
        <w:keepNext/>
        <w:spacing w:after="80"/>
      </w:pPr>
      <w:r>
        <w:rPr>
          <w:i/>
          <w:color w:val="6B7085"/>
        </w:rPr>
        <w:t xml:space="preserve">O que trava a equipe e quem pode destravar.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9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Modelo do Omega Writer. Quer que ele se preencha sozinho a partir da gravação?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omegawriter.app/pt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pt/?utm_source=formato&amp;utm_medium=docx&amp;utm_campaign=equipo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Ata de reunião de equipe</dc:title>
  <dc:creator>Omega Writer</dc:creator>
  <dc:language>pt-BR</dc:language>
</cp:coreProperties>
</file>