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ATA DE REUNIÃO INTERINSTITUCIONAL</w:t>
      </w:r>
    </w:p>
    <w:p>
      <w:pPr>
        <w:spacing w:after="240"/>
      </w:pPr>
      <w:r>
        <w:rPr>
          <w:i/>
          <w:color w:val="6B7085"/>
        </w:rPr>
        <w:t xml:space="preserve">Preencha os espaços em branco com os dados da sua reunião. Os textos em cinza são guias: apague-os ao terminar.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212"/>
        <w:gridCol w:w="6426"/>
      </w:tblGrid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Data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Local ou plataforma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Instituição que convoca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Objetivo da reunião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Redigida por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1. Instituições e representantes</w:t>
      </w:r>
    </w:p>
    <w:p>
      <w:pPr>
        <w:keepNext/>
        <w:spacing w:after="80"/>
      </w:pPr>
      <w:r>
        <w:rPr>
          <w:i/>
          <w:color w:val="6B7085"/>
        </w:rPr>
        <w:t xml:space="preserve">Quem fala em nome de cada instituição.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614"/>
        <w:gridCol w:w="3614"/>
        <w:gridCol w:w="2410"/>
      </w:tblGrid>
      <w:tr>
        <w:trPr>
          <w:tblHeader/>
          <w:cantSplit/>
        </w:trPr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Instituição</w:t>
            </w:r>
          </w:p>
        </w:tc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Representante</w:t>
            </w:r>
          </w:p>
        </w:tc>
        <w:tc>
          <w:tcPr>
            <w:tcW w:w="241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Cargo</w:t>
            </w:r>
          </w:p>
        </w:tc>
      </w:tr>
      <w:tr>
        <w:trPr>
          <w:trHeight w:val="400" w:hRule="atLeast"/>
          <w:cantSplit/>
        </w:trPr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1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1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1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1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1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2. Assuntos tratados</w:t>
      </w:r>
    </w:p>
    <w:p>
      <w:pPr>
        <w:keepNext/>
        <w:spacing w:after="80"/>
      </w:pPr>
      <w:r>
        <w:rPr>
          <w:i/>
          <w:color w:val="6B7085"/>
        </w:rPr>
        <w:t xml:space="preserve">Na ordem em que foram tratados.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42"/>
        <w:gridCol w:w="8996"/>
      </w:tblGrid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4.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Posição de cada instituição</w:t>
      </w:r>
    </w:p>
    <w:p>
      <w:pPr>
        <w:keepNext/>
        <w:spacing w:after="80"/>
      </w:pPr>
      <w:r>
        <w:rPr>
          <w:i/>
          <w:color w:val="6B7085"/>
        </w:rPr>
        <w:t xml:space="preserve">O que cada instituição defendeu nos temas-chave, em seus próprios termos.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2409"/>
        <w:gridCol w:w="7229"/>
      </w:tblGrid>
      <w:tr>
        <w:trPr>
          <w:tblHeader/>
          <w:cantSplit/>
        </w:trPr>
        <w:tc>
          <w:tcPr>
            <w:tcW w:w="240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Instituição</w:t>
            </w:r>
          </w:p>
        </w:tc>
        <w:tc>
          <w:tcPr>
            <w:tcW w:w="72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Posição</w:t>
            </w:r>
          </w:p>
        </w:tc>
      </w:tr>
      <w:tr>
        <w:trPr>
          <w:trHeight w:val="400" w:hRule="atLeast"/>
          <w:cantSplit/>
        </w:trPr>
        <w:tc>
          <w:tcPr>
            <w:tcW w:w="240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72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40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72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40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72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4. Acordos</w:t>
      </w:r>
    </w:p>
    <w:p>
      <w:pPr>
        <w:keepNext/>
        <w:spacing w:after="80"/>
      </w:pPr>
      <w:r>
        <w:rPr>
          <w:i/>
          <w:color w:val="6B7085"/>
        </w:rPr>
        <w:t xml:space="preserve">O que as instituições acordaram em conjunto.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42"/>
        <w:gridCol w:w="8996"/>
      </w:tblGrid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5. Compromissos</w:t>
      </w:r>
    </w:p>
    <w:p>
      <w:pPr>
        <w:keepNext/>
        <w:spacing w:after="80"/>
      </w:pPr>
      <w:r>
        <w:rPr>
          <w:i/>
          <w:color w:val="6B7085"/>
        </w:rPr>
        <w:t xml:space="preserve">O que cada instituição fará, com a pessoa responsável e a data.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2029"/>
        <w:gridCol w:w="4058"/>
        <w:gridCol w:w="2029"/>
        <w:gridCol w:w="1522"/>
      </w:tblGrid>
      <w:tr>
        <w:trPr>
          <w:tblHeader/>
          <w:cantSplit/>
        </w:trPr>
        <w:tc>
          <w:tcPr>
            <w:tcW w:w="20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Instituição</w:t>
            </w:r>
          </w:p>
        </w:tc>
        <w:tc>
          <w:tcPr>
            <w:tcW w:w="405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Compromisso</w:t>
            </w:r>
          </w:p>
        </w:tc>
        <w:tc>
          <w:tcPr>
            <w:tcW w:w="20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Responsável</w:t>
            </w:r>
          </w:p>
        </w:tc>
        <w:tc>
          <w:tcPr>
            <w:tcW w:w="152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Prazo</w:t>
            </w:r>
          </w:p>
        </w:tc>
      </w:tr>
      <w:tr>
        <w:trPr>
          <w:trHeight w:val="400" w:hRule="atLeast"/>
          <w:cantSplit/>
        </w:trPr>
        <w:tc>
          <w:tcPr>
            <w:tcW w:w="20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05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0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52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0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05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0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52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0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05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0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52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0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05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0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52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Assuntos pendentes</w:t>
      </w:r>
    </w:p>
    <w:p>
      <w:pPr>
        <w:keepNext/>
        <w:spacing w:after="80"/>
      </w:pPr>
      <w:r>
        <w:rPr>
          <w:i/>
          <w:color w:val="6B7085"/>
        </w:rPr>
        <w:t xml:space="preserve">O que ficou sem acordo e quando será retomado.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638"/>
      </w:tblGrid>
      <w:tr>
        <w:trPr>
          <w:trHeight w:val="900" w:hRule="atLeast"/>
          <w:cantSplit/>
        </w:trPr>
        <w:tc>
          <w:tcPr>
            <w:tcW w:w="963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rPr>
        <w:color w:val="6B7085"/>
        <w:sz w:val="16"/>
        <w:szCs w:val="16"/>
      </w:rPr>
      <w:t xml:space="preserve">Modelo do Omega Writer. Quer que ele se preencha sozinho a partir da gravação? </w:t>
    </w:r>
    <w:hyperlink r:id="rIdLink" w:history="1">
      <w:r>
        <w:rPr>
          <w:color w:val="0742C2"/>
          <w:sz w:val="16"/>
          <w:szCs w:val="16"/>
          <w:u w:val="single"/>
        </w:rPr>
        <w:t xml:space="preserve">omegawriter.app/pt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pt-BR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20"/>
    </w:pPr>
    <w:rPr>
      <w:b/>
      <w:color w:val="0B0B14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80" w:after="60"/>
      <w:outlineLvl w:val="0"/>
    </w:pPr>
    <w:rPr>
      <w:b/>
      <w:color w:val="0851E8"/>
      <w:sz w:val="26"/>
      <w:szCs w:val="26"/>
    </w:rPr>
  </w:style>
  <w:style w:type="paragraph" w:styleId="Footer">
    <w:name w:val="footer"/>
    <w:basedOn w:val="Normal"/>
    <w:pPr>
      <w:spacing w:after="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" Type="http://schemas.openxmlformats.org/officeDocument/2006/relationships/hyperlink" Target="https://omegawriter.app/pt/?utm_source=formato&amp;utm_medium=docx&amp;utm_campaign=interinstitucional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Ata de reunião interinstitucional</dc:title>
  <dc:creator>Omega Writer</dc:creator>
  <dc:language>pt-BR</dc:language>
</cp:coreProperties>
</file>